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AED" w:rsidRDefault="005F1AED" w:rsidP="00DE7367"/>
    <w:p w:rsidR="005F1AED" w:rsidRPr="001955B4" w:rsidRDefault="005F1AED" w:rsidP="00DE7367">
      <w:pPr>
        <w:rPr>
          <w:rFonts w:ascii="Times New Roman" w:hAnsi="Times New Roman" w:cs="Times New Roman"/>
        </w:rPr>
      </w:pPr>
    </w:p>
    <w:p w:rsidR="00F7223D" w:rsidRPr="00F7223D" w:rsidRDefault="00F7223D" w:rsidP="00F7223D">
      <w:pPr>
        <w:spacing w:after="0" w:line="240" w:lineRule="auto"/>
        <w:jc w:val="right"/>
        <w:rPr>
          <w:rStyle w:val="a4"/>
          <w:rFonts w:ascii="Times New Roman" w:hAnsi="Times New Roman" w:cs="Times New Roman"/>
          <w:b w:val="0"/>
          <w:sz w:val="28"/>
          <w:szCs w:val="28"/>
        </w:rPr>
      </w:pPr>
      <w:r w:rsidRPr="00F7223D">
        <w:rPr>
          <w:rStyle w:val="a4"/>
          <w:rFonts w:ascii="Times New Roman" w:hAnsi="Times New Roman" w:cs="Times New Roman"/>
          <w:b w:val="0"/>
          <w:sz w:val="28"/>
          <w:szCs w:val="28"/>
        </w:rPr>
        <w:t xml:space="preserve">Додаток </w:t>
      </w:r>
      <w:r>
        <w:rPr>
          <w:rStyle w:val="a4"/>
          <w:rFonts w:ascii="Times New Roman" w:hAnsi="Times New Roman" w:cs="Times New Roman"/>
          <w:b w:val="0"/>
          <w:sz w:val="28"/>
          <w:szCs w:val="28"/>
        </w:rPr>
        <w:t>9</w:t>
      </w:r>
    </w:p>
    <w:p w:rsidR="00F7223D" w:rsidRPr="00F7223D" w:rsidRDefault="00F7223D" w:rsidP="00F7223D">
      <w:pPr>
        <w:spacing w:after="0" w:line="240" w:lineRule="auto"/>
        <w:jc w:val="right"/>
        <w:rPr>
          <w:rStyle w:val="a4"/>
          <w:rFonts w:ascii="Times New Roman" w:hAnsi="Times New Roman" w:cs="Times New Roman"/>
          <w:b w:val="0"/>
          <w:sz w:val="28"/>
          <w:szCs w:val="28"/>
        </w:rPr>
      </w:pPr>
      <w:r w:rsidRPr="00F7223D">
        <w:rPr>
          <w:rStyle w:val="a4"/>
          <w:rFonts w:ascii="Times New Roman" w:hAnsi="Times New Roman" w:cs="Times New Roman"/>
          <w:b w:val="0"/>
          <w:sz w:val="28"/>
          <w:szCs w:val="28"/>
        </w:rPr>
        <w:t>ЗАТВЕРДЖЕНО</w:t>
      </w:r>
    </w:p>
    <w:p w:rsidR="00F7223D" w:rsidRPr="00F7223D" w:rsidRDefault="00F7223D" w:rsidP="00F7223D">
      <w:pPr>
        <w:spacing w:after="0" w:line="240" w:lineRule="auto"/>
        <w:jc w:val="right"/>
        <w:rPr>
          <w:rStyle w:val="a4"/>
          <w:rFonts w:ascii="Times New Roman" w:hAnsi="Times New Roman" w:cs="Times New Roman"/>
          <w:b w:val="0"/>
          <w:sz w:val="28"/>
          <w:szCs w:val="28"/>
        </w:rPr>
      </w:pPr>
      <w:r w:rsidRPr="00F7223D">
        <w:rPr>
          <w:rStyle w:val="a4"/>
          <w:rFonts w:ascii="Times New Roman" w:hAnsi="Times New Roman" w:cs="Times New Roman"/>
          <w:b w:val="0"/>
          <w:sz w:val="28"/>
          <w:szCs w:val="28"/>
        </w:rPr>
        <w:t xml:space="preserve">Рішення виконавчого комітету </w:t>
      </w:r>
    </w:p>
    <w:p w:rsidR="00F7223D" w:rsidRPr="00F7223D" w:rsidRDefault="00F7223D" w:rsidP="00F7223D">
      <w:pPr>
        <w:spacing w:after="0" w:line="240" w:lineRule="auto"/>
        <w:jc w:val="right"/>
        <w:rPr>
          <w:rStyle w:val="a4"/>
          <w:rFonts w:ascii="Times New Roman" w:hAnsi="Times New Roman" w:cs="Times New Roman"/>
          <w:b w:val="0"/>
          <w:sz w:val="28"/>
          <w:szCs w:val="28"/>
        </w:rPr>
      </w:pPr>
      <w:r w:rsidRPr="00F7223D">
        <w:rPr>
          <w:rStyle w:val="a4"/>
          <w:rFonts w:ascii="Times New Roman" w:hAnsi="Times New Roman" w:cs="Times New Roman"/>
          <w:b w:val="0"/>
          <w:sz w:val="28"/>
          <w:szCs w:val="28"/>
        </w:rPr>
        <w:t>Городоцької міської ради</w:t>
      </w:r>
    </w:p>
    <w:p w:rsidR="00F7223D" w:rsidRPr="00F7223D" w:rsidRDefault="00F7223D" w:rsidP="00F7223D">
      <w:pPr>
        <w:spacing w:after="0" w:line="240" w:lineRule="auto"/>
        <w:jc w:val="right"/>
        <w:rPr>
          <w:rFonts w:ascii="Times New Roman" w:hAnsi="Times New Roman" w:cs="Times New Roman"/>
        </w:rPr>
      </w:pPr>
      <w:r w:rsidRPr="00F7223D">
        <w:rPr>
          <w:rStyle w:val="a4"/>
          <w:rFonts w:ascii="Times New Roman" w:hAnsi="Times New Roman" w:cs="Times New Roman"/>
          <w:b w:val="0"/>
          <w:sz w:val="28"/>
          <w:szCs w:val="28"/>
        </w:rPr>
        <w:t>від ____________ № ____</w:t>
      </w:r>
    </w:p>
    <w:p w:rsidR="00F7223D" w:rsidRDefault="00F7223D" w:rsidP="00C27887">
      <w:pPr>
        <w:jc w:val="center"/>
        <w:rPr>
          <w:rFonts w:ascii="Times New Roman" w:hAnsi="Times New Roman" w:cs="Times New Roman"/>
          <w:b/>
          <w:bCs/>
          <w:sz w:val="28"/>
          <w:szCs w:val="28"/>
        </w:rPr>
      </w:pPr>
    </w:p>
    <w:p w:rsidR="005F1AED" w:rsidRDefault="005F1AED" w:rsidP="00C27887">
      <w:pPr>
        <w:jc w:val="center"/>
        <w:rPr>
          <w:rFonts w:ascii="Times New Roman" w:hAnsi="Times New Roman" w:cs="Times New Roman"/>
          <w:b/>
          <w:bCs/>
          <w:sz w:val="28"/>
          <w:szCs w:val="28"/>
        </w:rPr>
      </w:pPr>
      <w:r>
        <w:rPr>
          <w:rFonts w:ascii="Times New Roman" w:hAnsi="Times New Roman" w:cs="Times New Roman"/>
          <w:b/>
          <w:bCs/>
          <w:sz w:val="28"/>
          <w:szCs w:val="28"/>
        </w:rPr>
        <w:t>ПОСАДОВА ІНСТРУКЦІЯ</w:t>
      </w:r>
    </w:p>
    <w:p w:rsidR="005F1AED" w:rsidRDefault="005F1AED" w:rsidP="00C27887">
      <w:pPr>
        <w:jc w:val="center"/>
        <w:rPr>
          <w:rFonts w:ascii="Times New Roman" w:hAnsi="Times New Roman" w:cs="Times New Roman"/>
          <w:b/>
          <w:bCs/>
          <w:sz w:val="28"/>
          <w:szCs w:val="28"/>
        </w:rPr>
      </w:pPr>
      <w:r>
        <w:rPr>
          <w:rFonts w:ascii="Times New Roman" w:hAnsi="Times New Roman" w:cs="Times New Roman"/>
          <w:b/>
          <w:bCs/>
          <w:sz w:val="28"/>
          <w:szCs w:val="28"/>
        </w:rPr>
        <w:t xml:space="preserve">провідного спеціаліста </w:t>
      </w:r>
    </w:p>
    <w:p w:rsidR="005F1AED" w:rsidRPr="001955B4" w:rsidRDefault="005F1AED" w:rsidP="00C27887">
      <w:pPr>
        <w:jc w:val="center"/>
        <w:rPr>
          <w:rFonts w:ascii="Times New Roman" w:hAnsi="Times New Roman" w:cs="Times New Roman"/>
          <w:b/>
          <w:bCs/>
          <w:sz w:val="28"/>
          <w:szCs w:val="28"/>
        </w:rPr>
      </w:pPr>
      <w:r>
        <w:rPr>
          <w:rFonts w:ascii="Times New Roman" w:hAnsi="Times New Roman" w:cs="Times New Roman"/>
          <w:b/>
          <w:bCs/>
          <w:sz w:val="28"/>
          <w:szCs w:val="28"/>
        </w:rPr>
        <w:t xml:space="preserve">відділу </w:t>
      </w:r>
      <w:r w:rsidRPr="001955B4">
        <w:rPr>
          <w:rFonts w:ascii="Times New Roman" w:hAnsi="Times New Roman" w:cs="Times New Roman"/>
          <w:b/>
          <w:bCs/>
          <w:sz w:val="28"/>
          <w:szCs w:val="28"/>
        </w:rPr>
        <w:t>економічного розвитку, інвестицій та МТД</w:t>
      </w:r>
    </w:p>
    <w:p w:rsidR="005F1AED" w:rsidRPr="001955B4" w:rsidRDefault="005F1AED" w:rsidP="001955B4">
      <w:pPr>
        <w:jc w:val="center"/>
        <w:rPr>
          <w:rFonts w:ascii="Times New Roman" w:hAnsi="Times New Roman" w:cs="Times New Roman"/>
          <w:b/>
          <w:bCs/>
          <w:sz w:val="28"/>
          <w:szCs w:val="28"/>
        </w:rPr>
      </w:pPr>
      <w:r w:rsidRPr="001955B4">
        <w:rPr>
          <w:rFonts w:ascii="Times New Roman" w:hAnsi="Times New Roman" w:cs="Times New Roman"/>
          <w:b/>
          <w:bCs/>
          <w:sz w:val="28"/>
          <w:szCs w:val="28"/>
        </w:rPr>
        <w:t>Городоцької міської ради Львівської області</w:t>
      </w:r>
    </w:p>
    <w:p w:rsidR="005F1AED" w:rsidRPr="001955B4" w:rsidRDefault="005F1AED" w:rsidP="00DE7367">
      <w:pPr>
        <w:rPr>
          <w:rFonts w:ascii="Times New Roman" w:hAnsi="Times New Roman" w:cs="Times New Roman"/>
        </w:rPr>
      </w:pPr>
    </w:p>
    <w:p w:rsidR="005F1AED" w:rsidRPr="00F7223D" w:rsidRDefault="005F1AED" w:rsidP="001955B4">
      <w:pPr>
        <w:jc w:val="center"/>
        <w:rPr>
          <w:rFonts w:ascii="Times New Roman" w:hAnsi="Times New Roman" w:cs="Times New Roman"/>
          <w:b/>
          <w:bCs/>
          <w:sz w:val="28"/>
          <w:szCs w:val="28"/>
        </w:rPr>
      </w:pPr>
      <w:r w:rsidRPr="00F7223D">
        <w:rPr>
          <w:rFonts w:ascii="Times New Roman" w:hAnsi="Times New Roman" w:cs="Times New Roman"/>
          <w:b/>
          <w:bCs/>
          <w:sz w:val="28"/>
          <w:szCs w:val="28"/>
        </w:rPr>
        <w:t>1. Загальні положення</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1.1.Провідний спеціаліст відділу економічного розвитку,  інвестицій та МТД Городоцької міської ради Львівської області (далі – Відділ) здійснює свої повноваження в межах посадової інструкції та положення про відділ..</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1.2. Призначається на посаду та звільняється з посади розпорядженням міського голови, шляхом конкурсного відбору, або за іншою процедурою,передбаченою законодавством України.</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1.3. Повинен мати вищу освіту (економічну).</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1.4. Підпорядковується начальнику Відділу та безпосередньо міському голові, профільному заступнику міського голови.</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1.5. Повинен знати Конституцію України, Закони України: «Про місцевесамоврядування в Україні», «Про службу в органах місцевогосамоврядування», «Про засади запобігання і протидії корупції», «Про доступдо публічної інформації», «Про інформацію», «Про захист персональнихданих», «Про звернення громадян», «Про публічні закупівлі», Бюджетний таПодатковий кодекси України, акти Президента України, Кабінету МіністрівУкраїни, розпорядження міського голови, Регламент Городоцької міськоїради, Регламент Виконавчого комітету Городоцької міської ради, а такожПоложенням про відділ та інші підзаконні нормативно-правові акти; правиладілового етикету; основні принципи роботи на комп’ютері.</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1.6 Провідний спеціаліст  відділу економічного розвитку,  інвестицій та МТД  зобов’язаний дотримуватися Конституції України, законів та інших нормативних актів; працювати чесно та сумлінно, вживати заходів для негайного усунення причин та умов, що перешкоджають виконанню функціональних обов’язків; підвищувати продуктивність праці; утримувати своє робоче місце в чистоті; поводити себе гідно, дотримуватись моральних та етичних правил.</w:t>
      </w:r>
    </w:p>
    <w:p w:rsidR="005F1AED" w:rsidRPr="00F7223D" w:rsidRDefault="005F1AED" w:rsidP="00DE7367">
      <w:pPr>
        <w:rPr>
          <w:rFonts w:ascii="Times New Roman" w:hAnsi="Times New Roman" w:cs="Times New Roman"/>
          <w:sz w:val="28"/>
          <w:szCs w:val="28"/>
        </w:rPr>
      </w:pPr>
    </w:p>
    <w:p w:rsidR="005F1AED" w:rsidRPr="00F7223D" w:rsidRDefault="005F1AED" w:rsidP="003576A5">
      <w:pPr>
        <w:jc w:val="center"/>
        <w:rPr>
          <w:rFonts w:ascii="Times New Roman" w:hAnsi="Times New Roman" w:cs="Times New Roman"/>
          <w:b/>
          <w:bCs/>
          <w:sz w:val="28"/>
          <w:szCs w:val="28"/>
        </w:rPr>
      </w:pPr>
      <w:r w:rsidRPr="00F7223D">
        <w:rPr>
          <w:rFonts w:ascii="Times New Roman" w:hAnsi="Times New Roman" w:cs="Times New Roman"/>
          <w:b/>
          <w:bCs/>
          <w:sz w:val="28"/>
          <w:szCs w:val="28"/>
        </w:rPr>
        <w:t>2. Завдання та посадові обов’язки</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2.1. Основні завдання провідного спеціаліста відділу економічного розвитку, інвестицій та МТД:</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реалізація повноважень у сфері соціально – економічного розвитку громади, визначених Законом України «Про місцеве самоврядування в Україні»;</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забезпечення реалізації державної політики у сфері економіки та сільського господарства територіальної громади;</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організація виконання програм соціально – економічного, інвестиційного та культурного розвитку громади.</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2.2. Провідний спеціаліст відділу економічного розвитку, інвестицій та МТД:</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займається підготовкою пропозицій щодо програми  соціально-економічного розвитку міської ради, готує звіти щодо їх виконання;</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xml:space="preserve">-готує проекти рішень міської ради внесення змін до нього, а також </w:t>
      </w:r>
      <w:proofErr w:type="spellStart"/>
      <w:r w:rsidRPr="00F7223D">
        <w:rPr>
          <w:rFonts w:ascii="Times New Roman" w:hAnsi="Times New Roman" w:cs="Times New Roman"/>
          <w:sz w:val="28"/>
          <w:szCs w:val="28"/>
        </w:rPr>
        <w:t>проєктів</w:t>
      </w:r>
      <w:proofErr w:type="spellEnd"/>
      <w:r w:rsidRPr="00F7223D">
        <w:rPr>
          <w:rFonts w:ascii="Times New Roman" w:hAnsi="Times New Roman" w:cs="Times New Roman"/>
          <w:sz w:val="28"/>
          <w:szCs w:val="28"/>
        </w:rPr>
        <w:t xml:space="preserve"> розпоряджень голови міської ради з питань пов'язаних з виконанням покладених  обов'язків;</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готує пропозиції щодо розробки місцевих програм;</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забезпечує інформування представників аграрної сфери  про актуальні державні, обласні програми;</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забезпечує інформування представників малого та середнього бізнесу про можливості участі у виставках, заходах;</w:t>
      </w:r>
    </w:p>
    <w:p w:rsidR="005F1AED" w:rsidRPr="00F7223D" w:rsidRDefault="005F1AED" w:rsidP="003832F3">
      <w:pPr>
        <w:jc w:val="both"/>
        <w:rPr>
          <w:rFonts w:ascii="Times New Roman" w:hAnsi="Times New Roman" w:cs="Times New Roman"/>
          <w:sz w:val="28"/>
          <w:szCs w:val="28"/>
        </w:rPr>
      </w:pPr>
      <w:r w:rsidRPr="00F7223D">
        <w:rPr>
          <w:rFonts w:ascii="Times New Roman" w:hAnsi="Times New Roman" w:cs="Times New Roman"/>
          <w:sz w:val="28"/>
          <w:szCs w:val="28"/>
        </w:rPr>
        <w:t>- опрацьовує інформацію  щодо потенційних інвесторів у громаді;</w:t>
      </w:r>
    </w:p>
    <w:p w:rsidR="005F1AED" w:rsidRDefault="005F1AED" w:rsidP="003832F3">
      <w:pPr>
        <w:jc w:val="both"/>
        <w:rPr>
          <w:rFonts w:ascii="Times New Roman" w:hAnsi="Times New Roman" w:cs="Times New Roman"/>
          <w:sz w:val="28"/>
          <w:szCs w:val="28"/>
        </w:rPr>
      </w:pPr>
      <w:r w:rsidRPr="00F7223D">
        <w:rPr>
          <w:rFonts w:ascii="Times New Roman" w:hAnsi="Times New Roman" w:cs="Times New Roman"/>
          <w:sz w:val="28"/>
          <w:szCs w:val="28"/>
        </w:rPr>
        <w:t>- формує та періодично оновлює інвестиційний профіль громади;</w:t>
      </w:r>
    </w:p>
    <w:p w:rsidR="0021756C" w:rsidRPr="00F0151B" w:rsidRDefault="0021756C" w:rsidP="003832F3">
      <w:pPr>
        <w:jc w:val="both"/>
        <w:rPr>
          <w:rFonts w:ascii="Times New Roman" w:hAnsi="Times New Roman" w:cs="Times New Roman"/>
          <w:color w:val="0070C0"/>
          <w:sz w:val="28"/>
          <w:szCs w:val="28"/>
        </w:rPr>
      </w:pPr>
      <w:r>
        <w:rPr>
          <w:rFonts w:ascii="Times New Roman" w:hAnsi="Times New Roman" w:cs="Times New Roman"/>
          <w:sz w:val="28"/>
          <w:szCs w:val="28"/>
        </w:rPr>
        <w:t xml:space="preserve">- </w:t>
      </w:r>
      <w:r w:rsidRPr="00F0151B">
        <w:rPr>
          <w:rFonts w:ascii="Times New Roman" w:hAnsi="Times New Roman" w:cs="Times New Roman"/>
          <w:color w:val="0070C0"/>
          <w:sz w:val="28"/>
          <w:szCs w:val="28"/>
        </w:rPr>
        <w:t xml:space="preserve">здійснює </w:t>
      </w:r>
      <w:proofErr w:type="spellStart"/>
      <w:r w:rsidRPr="00F0151B">
        <w:rPr>
          <w:rFonts w:ascii="Times New Roman" w:hAnsi="Times New Roman" w:cs="Times New Roman"/>
          <w:color w:val="0070C0"/>
          <w:sz w:val="28"/>
          <w:szCs w:val="28"/>
        </w:rPr>
        <w:t>енергомоніторинг</w:t>
      </w:r>
      <w:proofErr w:type="spellEnd"/>
      <w:r w:rsidR="00F0151B">
        <w:rPr>
          <w:rFonts w:ascii="Times New Roman" w:hAnsi="Times New Roman" w:cs="Times New Roman"/>
          <w:color w:val="0070C0"/>
          <w:sz w:val="28"/>
          <w:szCs w:val="28"/>
        </w:rPr>
        <w:t xml:space="preserve"> </w:t>
      </w:r>
      <w:proofErr w:type="spellStart"/>
      <w:r w:rsidR="00F0151B">
        <w:rPr>
          <w:rFonts w:ascii="Times New Roman" w:hAnsi="Times New Roman" w:cs="Times New Roman"/>
          <w:color w:val="0070C0"/>
          <w:sz w:val="28"/>
          <w:szCs w:val="28"/>
        </w:rPr>
        <w:t>адмінбудівель</w:t>
      </w:r>
      <w:bookmarkStart w:id="0" w:name="_GoBack"/>
      <w:bookmarkEnd w:id="0"/>
      <w:r w:rsidRPr="00F0151B">
        <w:rPr>
          <w:rFonts w:ascii="Times New Roman" w:hAnsi="Times New Roman" w:cs="Times New Roman"/>
          <w:color w:val="0070C0"/>
          <w:sz w:val="28"/>
          <w:szCs w:val="28"/>
        </w:rPr>
        <w:t>Городоцької</w:t>
      </w:r>
      <w:proofErr w:type="spellEnd"/>
      <w:r w:rsidRPr="00F0151B">
        <w:rPr>
          <w:rFonts w:ascii="Times New Roman" w:hAnsi="Times New Roman" w:cs="Times New Roman"/>
          <w:color w:val="0070C0"/>
          <w:sz w:val="28"/>
          <w:szCs w:val="28"/>
        </w:rPr>
        <w:t xml:space="preserve"> міської ради;</w:t>
      </w:r>
    </w:p>
    <w:p w:rsidR="00CD7C4A" w:rsidRPr="007815FB" w:rsidRDefault="00CD7C4A" w:rsidP="003832F3">
      <w:pPr>
        <w:jc w:val="both"/>
        <w:rPr>
          <w:rFonts w:ascii="Times New Roman" w:hAnsi="Times New Roman" w:cs="Times New Roman"/>
          <w:color w:val="0070C0"/>
          <w:sz w:val="28"/>
          <w:szCs w:val="28"/>
        </w:rPr>
      </w:pPr>
      <w:r>
        <w:rPr>
          <w:rFonts w:ascii="Times New Roman" w:hAnsi="Times New Roman" w:cs="Times New Roman"/>
          <w:sz w:val="28"/>
          <w:szCs w:val="28"/>
        </w:rPr>
        <w:t xml:space="preserve">- </w:t>
      </w:r>
      <w:r w:rsidR="00997D7C" w:rsidRPr="007815FB">
        <w:rPr>
          <w:rFonts w:ascii="Times New Roman" w:hAnsi="Times New Roman" w:cs="Times New Roman"/>
          <w:color w:val="0070C0"/>
          <w:sz w:val="28"/>
          <w:szCs w:val="28"/>
        </w:rPr>
        <w:t>проводить</w:t>
      </w:r>
      <w:r w:rsidRPr="007815FB">
        <w:rPr>
          <w:rFonts w:ascii="Times New Roman" w:hAnsi="Times New Roman" w:cs="Times New Roman"/>
          <w:color w:val="0070C0"/>
          <w:sz w:val="28"/>
          <w:szCs w:val="28"/>
        </w:rPr>
        <w:t xml:space="preserve"> аналіз даних про споживання енергоресурсів</w:t>
      </w:r>
      <w:r w:rsidR="007815FB" w:rsidRPr="007815FB">
        <w:rPr>
          <w:rFonts w:ascii="Times New Roman" w:hAnsi="Times New Roman" w:cs="Times New Roman"/>
          <w:color w:val="0070C0"/>
          <w:sz w:val="28"/>
          <w:szCs w:val="28"/>
        </w:rPr>
        <w:t>;</w:t>
      </w:r>
    </w:p>
    <w:p w:rsidR="00CD7C4A" w:rsidRPr="007815FB" w:rsidRDefault="00CD7C4A" w:rsidP="003832F3">
      <w:pPr>
        <w:jc w:val="both"/>
        <w:rPr>
          <w:rFonts w:ascii="Times New Roman" w:hAnsi="Times New Roman" w:cs="Times New Roman"/>
          <w:color w:val="0070C0"/>
          <w:sz w:val="28"/>
          <w:szCs w:val="28"/>
        </w:rPr>
      </w:pPr>
      <w:r w:rsidRPr="007815FB">
        <w:rPr>
          <w:rFonts w:ascii="Times New Roman" w:hAnsi="Times New Roman" w:cs="Times New Roman"/>
          <w:color w:val="0070C0"/>
          <w:sz w:val="28"/>
          <w:szCs w:val="28"/>
        </w:rPr>
        <w:t>-</w:t>
      </w:r>
      <w:r w:rsidR="007815FB" w:rsidRPr="007815FB">
        <w:rPr>
          <w:rFonts w:ascii="Times New Roman" w:hAnsi="Times New Roman" w:cs="Times New Roman"/>
          <w:color w:val="0070C0"/>
          <w:sz w:val="28"/>
          <w:szCs w:val="28"/>
        </w:rPr>
        <w:t xml:space="preserve"> накопичує та аналізує</w:t>
      </w:r>
      <w:r w:rsidRPr="007815FB">
        <w:rPr>
          <w:rFonts w:ascii="Times New Roman" w:hAnsi="Times New Roman" w:cs="Times New Roman"/>
          <w:color w:val="0070C0"/>
          <w:sz w:val="28"/>
          <w:szCs w:val="28"/>
        </w:rPr>
        <w:t xml:space="preserve"> дан</w:t>
      </w:r>
      <w:r w:rsidR="007815FB" w:rsidRPr="007815FB">
        <w:rPr>
          <w:rFonts w:ascii="Times New Roman" w:hAnsi="Times New Roman" w:cs="Times New Roman"/>
          <w:color w:val="0070C0"/>
          <w:sz w:val="28"/>
          <w:szCs w:val="28"/>
        </w:rPr>
        <w:t>і</w:t>
      </w:r>
      <w:r w:rsidRPr="007815FB">
        <w:rPr>
          <w:rFonts w:ascii="Times New Roman" w:hAnsi="Times New Roman" w:cs="Times New Roman"/>
          <w:color w:val="0070C0"/>
          <w:sz w:val="28"/>
          <w:szCs w:val="28"/>
        </w:rPr>
        <w:t xml:space="preserve"> про заходи з підвищення енергоефективності</w:t>
      </w:r>
      <w:r w:rsidR="007815FB" w:rsidRPr="007815FB">
        <w:rPr>
          <w:rFonts w:ascii="Times New Roman" w:hAnsi="Times New Roman" w:cs="Times New Roman"/>
          <w:color w:val="0070C0"/>
          <w:sz w:val="28"/>
          <w:szCs w:val="28"/>
        </w:rPr>
        <w:t>;</w:t>
      </w:r>
    </w:p>
    <w:p w:rsidR="00CD7C4A" w:rsidRPr="007815FB" w:rsidRDefault="00CD7C4A" w:rsidP="003832F3">
      <w:pPr>
        <w:jc w:val="both"/>
        <w:rPr>
          <w:rFonts w:ascii="Times New Roman" w:hAnsi="Times New Roman" w:cs="Times New Roman"/>
          <w:color w:val="0070C0"/>
          <w:sz w:val="28"/>
          <w:szCs w:val="28"/>
        </w:rPr>
      </w:pPr>
      <w:r w:rsidRPr="007815FB">
        <w:rPr>
          <w:rFonts w:ascii="Times New Roman" w:hAnsi="Times New Roman" w:cs="Times New Roman"/>
          <w:color w:val="0070C0"/>
          <w:sz w:val="28"/>
          <w:szCs w:val="28"/>
        </w:rPr>
        <w:t xml:space="preserve">- </w:t>
      </w:r>
      <w:r w:rsidR="007815FB">
        <w:rPr>
          <w:rFonts w:ascii="Times New Roman" w:hAnsi="Times New Roman" w:cs="Times New Roman"/>
          <w:color w:val="0070C0"/>
          <w:sz w:val="28"/>
          <w:szCs w:val="28"/>
        </w:rPr>
        <w:t xml:space="preserve"> готує </w:t>
      </w:r>
      <w:r w:rsidRPr="007815FB">
        <w:rPr>
          <w:rFonts w:ascii="Times New Roman" w:hAnsi="Times New Roman" w:cs="Times New Roman"/>
          <w:color w:val="0070C0"/>
          <w:sz w:val="28"/>
          <w:szCs w:val="28"/>
        </w:rPr>
        <w:t>пропозиці</w:t>
      </w:r>
      <w:r w:rsidR="007815FB">
        <w:rPr>
          <w:rFonts w:ascii="Times New Roman" w:hAnsi="Times New Roman" w:cs="Times New Roman"/>
          <w:color w:val="0070C0"/>
          <w:sz w:val="28"/>
          <w:szCs w:val="28"/>
        </w:rPr>
        <w:t>ї</w:t>
      </w:r>
      <w:r w:rsidRPr="007815FB">
        <w:rPr>
          <w:rFonts w:ascii="Times New Roman" w:hAnsi="Times New Roman" w:cs="Times New Roman"/>
          <w:color w:val="0070C0"/>
          <w:sz w:val="28"/>
          <w:szCs w:val="28"/>
        </w:rPr>
        <w:t xml:space="preserve"> щодо впровадження заходів з підвищення енергоефективності</w:t>
      </w:r>
      <w:r w:rsidR="007815FB" w:rsidRPr="007815FB">
        <w:rPr>
          <w:rFonts w:ascii="Times New Roman" w:hAnsi="Times New Roman" w:cs="Times New Roman"/>
          <w:color w:val="0070C0"/>
          <w:sz w:val="28"/>
          <w:szCs w:val="28"/>
        </w:rPr>
        <w:t>;</w:t>
      </w:r>
    </w:p>
    <w:p w:rsidR="005F1AED" w:rsidRPr="00F7223D" w:rsidRDefault="005F1AED" w:rsidP="003832F3">
      <w:pPr>
        <w:jc w:val="both"/>
        <w:rPr>
          <w:rFonts w:ascii="Times New Roman" w:hAnsi="Times New Roman" w:cs="Times New Roman"/>
          <w:sz w:val="28"/>
          <w:szCs w:val="28"/>
        </w:rPr>
      </w:pPr>
      <w:r w:rsidRPr="00F7223D">
        <w:rPr>
          <w:rFonts w:ascii="Times New Roman" w:hAnsi="Times New Roman" w:cs="Times New Roman"/>
          <w:sz w:val="28"/>
          <w:szCs w:val="28"/>
        </w:rPr>
        <w:t>- здійснює моніторинг інтернет-ресурсів, відслідковує актуальні можливості щодо участі в конкурсах;</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формує заявки для участі міської ради у конкурсах</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xml:space="preserve">- здійснює координацію та формує звіти під час та після реалізації </w:t>
      </w:r>
      <w:proofErr w:type="spellStart"/>
      <w:r w:rsidRPr="00F7223D">
        <w:rPr>
          <w:rFonts w:ascii="Times New Roman" w:hAnsi="Times New Roman" w:cs="Times New Roman"/>
          <w:sz w:val="28"/>
          <w:szCs w:val="28"/>
        </w:rPr>
        <w:t>проєктів</w:t>
      </w:r>
      <w:proofErr w:type="spellEnd"/>
      <w:r w:rsidRPr="00F7223D">
        <w:rPr>
          <w:rFonts w:ascii="Times New Roman" w:hAnsi="Times New Roman" w:cs="Times New Roman"/>
          <w:sz w:val="28"/>
          <w:szCs w:val="28"/>
        </w:rPr>
        <w:t>;</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xml:space="preserve"> - проводить моніторинг плану заходів з реалізації стратегії</w:t>
      </w:r>
      <w:r w:rsidR="00CD7C4A">
        <w:rPr>
          <w:rFonts w:ascii="Times New Roman" w:hAnsi="Times New Roman" w:cs="Times New Roman"/>
          <w:sz w:val="28"/>
          <w:szCs w:val="28"/>
        </w:rPr>
        <w:t>;</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за дорученням міського голови розглядає звернення, пропозиції, листи і скарги громадян, підприємств. установ та організацій, що надходять до Відділу, вирішує їх та готує відповідні пропозиції;</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lastRenderedPageBreak/>
        <w:t>- здійснює розгляд звернень громадян та прийом громадян з питань, що відносяться до компетенції Відділу;</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xml:space="preserve">- забезпечує виконання рішень міської ради, виконавчого комітету, розпорядженьголови громади з питань, що належать до компетенції Відділу; </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здійснює інші повноваження. покладені на Відділ відповідно до чинногозаконодавства.</w:t>
      </w:r>
    </w:p>
    <w:p w:rsidR="005F1AED" w:rsidRPr="00F7223D" w:rsidRDefault="005F1AED" w:rsidP="00FA5435">
      <w:pPr>
        <w:jc w:val="center"/>
        <w:rPr>
          <w:rFonts w:ascii="Times New Roman" w:hAnsi="Times New Roman" w:cs="Times New Roman"/>
          <w:b/>
          <w:bCs/>
          <w:sz w:val="28"/>
          <w:szCs w:val="28"/>
        </w:rPr>
      </w:pPr>
      <w:r w:rsidRPr="00F7223D">
        <w:rPr>
          <w:rFonts w:ascii="Times New Roman" w:hAnsi="Times New Roman" w:cs="Times New Roman"/>
          <w:b/>
          <w:bCs/>
          <w:sz w:val="28"/>
          <w:szCs w:val="28"/>
        </w:rPr>
        <w:t>3.Права</w:t>
      </w:r>
    </w:p>
    <w:p w:rsidR="005F1AED" w:rsidRPr="00F7223D" w:rsidRDefault="005F1AED" w:rsidP="00CF7D5B">
      <w:pPr>
        <w:ind w:firstLine="708"/>
        <w:jc w:val="both"/>
        <w:rPr>
          <w:rFonts w:ascii="Times New Roman" w:hAnsi="Times New Roman" w:cs="Times New Roman"/>
          <w:sz w:val="28"/>
          <w:szCs w:val="28"/>
        </w:rPr>
      </w:pPr>
      <w:r w:rsidRPr="00F7223D">
        <w:rPr>
          <w:rFonts w:ascii="Times New Roman" w:hAnsi="Times New Roman" w:cs="Times New Roman"/>
          <w:sz w:val="28"/>
          <w:szCs w:val="28"/>
        </w:rPr>
        <w:t>Провідний спеціаліст відділу економічного розвитку, інвестицій та МТДмає право:</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3.1. користуватися правами і свободами, які гарантуються громадянамУкраїни Конституцією та законами України;</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xml:space="preserve">3.2. </w:t>
      </w:r>
      <w:proofErr w:type="spellStart"/>
      <w:r w:rsidRPr="00F7223D">
        <w:rPr>
          <w:rFonts w:ascii="Times New Roman" w:hAnsi="Times New Roman" w:cs="Times New Roman"/>
          <w:sz w:val="28"/>
          <w:szCs w:val="28"/>
        </w:rPr>
        <w:t>нa</w:t>
      </w:r>
      <w:proofErr w:type="spellEnd"/>
      <w:r w:rsidRPr="00F7223D">
        <w:rPr>
          <w:rFonts w:ascii="Times New Roman" w:hAnsi="Times New Roman" w:cs="Times New Roman"/>
          <w:sz w:val="28"/>
          <w:szCs w:val="28"/>
        </w:rPr>
        <w:t xml:space="preserve"> повагу особистої гідності, справедливого і шанобливого ставлення до себе з боку керівників, співробітників і громадян;</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xml:space="preserve">3.3. </w:t>
      </w:r>
      <w:proofErr w:type="spellStart"/>
      <w:r w:rsidRPr="00F7223D">
        <w:rPr>
          <w:rFonts w:ascii="Times New Roman" w:hAnsi="Times New Roman" w:cs="Times New Roman"/>
          <w:sz w:val="28"/>
          <w:szCs w:val="28"/>
        </w:rPr>
        <w:t>нa</w:t>
      </w:r>
      <w:proofErr w:type="spellEnd"/>
      <w:r w:rsidRPr="00F7223D">
        <w:rPr>
          <w:rFonts w:ascii="Times New Roman" w:hAnsi="Times New Roman" w:cs="Times New Roman"/>
          <w:sz w:val="28"/>
          <w:szCs w:val="28"/>
        </w:rPr>
        <w:t xml:space="preserve"> своєчасну оплату праці залежно від займаної посади, якості, досвіду та стажу роботи;</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3.4 представляти інтереси міської ради з питань, що належать до компетенції відділу;</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3.5вимагати та отримувати від керівників відділів, установ та організацій інформацію, необхідну для виконання своїх посадових обов’язків та завдань за напрямком діяльності;</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3.6 безперешкодно ознайомлюватись з матеріалами, що стосуються проходження ним служби в органах місцевого самоврядування.</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3.7 на здорові, безпечні та належні умови праці.</w:t>
      </w:r>
    </w:p>
    <w:p w:rsidR="005F1AED" w:rsidRPr="00F7223D" w:rsidRDefault="005F1AED" w:rsidP="00DE7367">
      <w:pPr>
        <w:rPr>
          <w:rFonts w:ascii="Times New Roman" w:hAnsi="Times New Roman" w:cs="Times New Roman"/>
          <w:sz w:val="28"/>
          <w:szCs w:val="28"/>
        </w:rPr>
      </w:pPr>
    </w:p>
    <w:p w:rsidR="005F1AED" w:rsidRPr="00F7223D" w:rsidRDefault="005F1AED" w:rsidP="005B1944">
      <w:pPr>
        <w:jc w:val="center"/>
        <w:rPr>
          <w:rFonts w:ascii="Times New Roman" w:hAnsi="Times New Roman" w:cs="Times New Roman"/>
          <w:b/>
          <w:bCs/>
          <w:sz w:val="28"/>
          <w:szCs w:val="28"/>
        </w:rPr>
      </w:pPr>
      <w:r w:rsidRPr="00F7223D">
        <w:rPr>
          <w:rFonts w:ascii="Times New Roman" w:hAnsi="Times New Roman" w:cs="Times New Roman"/>
          <w:b/>
          <w:bCs/>
          <w:sz w:val="28"/>
          <w:szCs w:val="28"/>
        </w:rPr>
        <w:t>4. Відповідальність</w:t>
      </w:r>
    </w:p>
    <w:p w:rsidR="005F1AED" w:rsidRPr="00F7223D" w:rsidRDefault="005F1AED" w:rsidP="00CF7D5B">
      <w:pPr>
        <w:ind w:firstLine="708"/>
        <w:jc w:val="both"/>
        <w:rPr>
          <w:rFonts w:ascii="Times New Roman" w:hAnsi="Times New Roman" w:cs="Times New Roman"/>
          <w:sz w:val="28"/>
          <w:szCs w:val="28"/>
        </w:rPr>
      </w:pPr>
      <w:r w:rsidRPr="00F7223D">
        <w:rPr>
          <w:rFonts w:ascii="Times New Roman" w:hAnsi="Times New Roman" w:cs="Times New Roman"/>
          <w:sz w:val="28"/>
          <w:szCs w:val="28"/>
        </w:rPr>
        <w:t>Провідний спеціаліст відділу економічного розвитку, інвестицій та МТД  несе відповідальність за :</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неналежне виконання або невиконання своїх посадових обов'язків;</w:t>
      </w:r>
    </w:p>
    <w:p w:rsidR="005F1AED" w:rsidRPr="00F7223D" w:rsidRDefault="005F1AED" w:rsidP="00CF7D5B">
      <w:pPr>
        <w:jc w:val="both"/>
        <w:rPr>
          <w:rFonts w:ascii="Times New Roman" w:hAnsi="Times New Roman" w:cs="Times New Roman"/>
          <w:sz w:val="28"/>
          <w:szCs w:val="28"/>
        </w:rPr>
      </w:pPr>
      <w:r w:rsidRPr="00F7223D">
        <w:rPr>
          <w:rFonts w:ascii="Times New Roman" w:hAnsi="Times New Roman" w:cs="Times New Roman"/>
          <w:sz w:val="28"/>
          <w:szCs w:val="28"/>
        </w:rPr>
        <w:t>- за недотримання трудової та виконавської дисципліни.</w:t>
      </w:r>
    </w:p>
    <w:p w:rsidR="005F1AED" w:rsidRPr="00F7223D" w:rsidRDefault="005F1AED" w:rsidP="008435C9">
      <w:pPr>
        <w:rPr>
          <w:rFonts w:ascii="Times New Roman" w:hAnsi="Times New Roman" w:cs="Times New Roman"/>
          <w:sz w:val="28"/>
          <w:szCs w:val="28"/>
        </w:rPr>
      </w:pPr>
    </w:p>
    <w:p w:rsidR="005F1AED" w:rsidRPr="00F7223D" w:rsidRDefault="005F1AED" w:rsidP="008435C9">
      <w:pPr>
        <w:rPr>
          <w:rFonts w:ascii="Times New Roman" w:hAnsi="Times New Roman" w:cs="Times New Roman"/>
          <w:sz w:val="28"/>
          <w:szCs w:val="28"/>
        </w:rPr>
      </w:pPr>
    </w:p>
    <w:p w:rsidR="00F7223D" w:rsidRDefault="00F7223D" w:rsidP="009C129F">
      <w:pPr>
        <w:rPr>
          <w:rFonts w:ascii="Times New Roman" w:hAnsi="Times New Roman" w:cs="Times New Roman"/>
          <w:sz w:val="28"/>
          <w:szCs w:val="28"/>
        </w:rPr>
      </w:pPr>
      <w:r>
        <w:rPr>
          <w:rFonts w:ascii="Times New Roman" w:hAnsi="Times New Roman" w:cs="Times New Roman"/>
          <w:sz w:val="28"/>
          <w:szCs w:val="28"/>
        </w:rPr>
        <w:t>Начальник відділу економічного розвитку,</w:t>
      </w:r>
    </w:p>
    <w:p w:rsidR="00F7223D" w:rsidRDefault="00F7223D" w:rsidP="009C129F">
      <w:pPr>
        <w:rPr>
          <w:rFonts w:ascii="Times New Roman" w:hAnsi="Times New Roman" w:cs="Times New Roman"/>
          <w:sz w:val="28"/>
          <w:szCs w:val="28"/>
        </w:rPr>
      </w:pPr>
      <w:r>
        <w:rPr>
          <w:rFonts w:ascii="Times New Roman" w:hAnsi="Times New Roman" w:cs="Times New Roman"/>
          <w:sz w:val="28"/>
          <w:szCs w:val="28"/>
        </w:rPr>
        <w:t>інвестицій та МТД                                                                               І. Точена</w:t>
      </w:r>
    </w:p>
    <w:p w:rsidR="00F7223D" w:rsidRDefault="00F7223D" w:rsidP="009C129F">
      <w:pPr>
        <w:rPr>
          <w:rFonts w:ascii="Times New Roman" w:hAnsi="Times New Roman" w:cs="Times New Roman"/>
          <w:sz w:val="28"/>
          <w:szCs w:val="28"/>
        </w:rPr>
      </w:pPr>
    </w:p>
    <w:p w:rsidR="00F7223D" w:rsidRPr="00F7223D" w:rsidRDefault="00F7223D" w:rsidP="009C129F">
      <w:pPr>
        <w:rPr>
          <w:rFonts w:ascii="Times New Roman" w:hAnsi="Times New Roman" w:cs="Times New Roman"/>
          <w:sz w:val="28"/>
          <w:szCs w:val="28"/>
        </w:rPr>
      </w:pPr>
      <w:r>
        <w:rPr>
          <w:rFonts w:ascii="Times New Roman" w:hAnsi="Times New Roman" w:cs="Times New Roman"/>
          <w:sz w:val="28"/>
          <w:szCs w:val="28"/>
        </w:rPr>
        <w:t>З посадовою інструкцією ознайомлений (-а)_______________________-</w:t>
      </w:r>
    </w:p>
    <w:p w:rsidR="005F1AED" w:rsidRPr="00F7223D" w:rsidRDefault="005F1AED" w:rsidP="008435C9">
      <w:pPr>
        <w:rPr>
          <w:rFonts w:ascii="Times New Roman" w:hAnsi="Times New Roman" w:cs="Times New Roman"/>
          <w:sz w:val="28"/>
          <w:szCs w:val="28"/>
        </w:rPr>
      </w:pPr>
    </w:p>
    <w:sectPr w:rsidR="005F1AED" w:rsidRPr="00F7223D" w:rsidSect="00DE7367">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7272EF"/>
    <w:multiLevelType w:val="hybridMultilevel"/>
    <w:tmpl w:val="EC203632"/>
    <w:lvl w:ilvl="0" w:tplc="B4E8B05A">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compat/>
  <w:rsids>
    <w:rsidRoot w:val="00011D16"/>
    <w:rsid w:val="00011D16"/>
    <w:rsid w:val="000464EE"/>
    <w:rsid w:val="00073703"/>
    <w:rsid w:val="001955B4"/>
    <w:rsid w:val="00202AAE"/>
    <w:rsid w:val="0021756C"/>
    <w:rsid w:val="002D2ABD"/>
    <w:rsid w:val="00315823"/>
    <w:rsid w:val="00341A05"/>
    <w:rsid w:val="00343A2E"/>
    <w:rsid w:val="00355D40"/>
    <w:rsid w:val="003576A5"/>
    <w:rsid w:val="00375883"/>
    <w:rsid w:val="003832F3"/>
    <w:rsid w:val="003B3DD3"/>
    <w:rsid w:val="003D7D1C"/>
    <w:rsid w:val="0046497B"/>
    <w:rsid w:val="004B6051"/>
    <w:rsid w:val="005344E9"/>
    <w:rsid w:val="00585E73"/>
    <w:rsid w:val="00593021"/>
    <w:rsid w:val="005B1944"/>
    <w:rsid w:val="005E13E8"/>
    <w:rsid w:val="005F02C4"/>
    <w:rsid w:val="005F1AED"/>
    <w:rsid w:val="00612F03"/>
    <w:rsid w:val="00680FD6"/>
    <w:rsid w:val="00706789"/>
    <w:rsid w:val="00762AD2"/>
    <w:rsid w:val="007815FB"/>
    <w:rsid w:val="008435C9"/>
    <w:rsid w:val="00844F3B"/>
    <w:rsid w:val="00845751"/>
    <w:rsid w:val="0087090D"/>
    <w:rsid w:val="00932FCB"/>
    <w:rsid w:val="00960FF6"/>
    <w:rsid w:val="009663A9"/>
    <w:rsid w:val="00997D7C"/>
    <w:rsid w:val="009C129F"/>
    <w:rsid w:val="009D2DAB"/>
    <w:rsid w:val="00A57F58"/>
    <w:rsid w:val="00A62792"/>
    <w:rsid w:val="00AB2D20"/>
    <w:rsid w:val="00AC3F0F"/>
    <w:rsid w:val="00B32DD2"/>
    <w:rsid w:val="00B9226D"/>
    <w:rsid w:val="00C27887"/>
    <w:rsid w:val="00C50215"/>
    <w:rsid w:val="00CD7C4A"/>
    <w:rsid w:val="00CF7D5B"/>
    <w:rsid w:val="00D252BB"/>
    <w:rsid w:val="00D41A1B"/>
    <w:rsid w:val="00D71EBD"/>
    <w:rsid w:val="00DC20F5"/>
    <w:rsid w:val="00DE7367"/>
    <w:rsid w:val="00F0151B"/>
    <w:rsid w:val="00F7223D"/>
    <w:rsid w:val="00FA5435"/>
    <w:rsid w:val="00FC2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792"/>
    <w:pPr>
      <w:spacing w:after="160" w:line="259"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B2D20"/>
    <w:pPr>
      <w:ind w:left="720"/>
    </w:pPr>
  </w:style>
  <w:style w:type="character" w:styleId="a4">
    <w:name w:val="Strong"/>
    <w:qFormat/>
    <w:rsid w:val="00F7223D"/>
    <w:rPr>
      <w:b/>
      <w:bCs/>
    </w:rPr>
  </w:style>
</w:styles>
</file>

<file path=word/webSettings.xml><?xml version="1.0" encoding="utf-8"?>
<w:webSettings xmlns:r="http://schemas.openxmlformats.org/officeDocument/2006/relationships" xmlns:w="http://schemas.openxmlformats.org/wordprocessingml/2006/main">
  <w:divs>
    <w:div w:id="14465832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832</Words>
  <Characters>4747</Characters>
  <Application>Microsoft Office Word</Application>
  <DocSecurity>0</DocSecurity>
  <Lines>39</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Aria Group</Company>
  <LinksUpToDate>false</LinksUpToDate>
  <CharactersWithSpaces>5568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Фостяк</dc:creator>
  <cp:lastModifiedBy>Грецко</cp:lastModifiedBy>
  <cp:revision>2</cp:revision>
  <dcterms:created xsi:type="dcterms:W3CDTF">2021-12-22T13:43:00Z</dcterms:created>
  <dcterms:modified xsi:type="dcterms:W3CDTF">2021-12-22T13:43:00Z</dcterms:modified>
</cp:coreProperties>
</file>